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48FC" w14:textId="77777777" w:rsidR="007E2680" w:rsidRDefault="007E2680" w:rsidP="007E2680">
      <w:pPr>
        <w:ind w:left="5192"/>
      </w:pPr>
      <w:r w:rsidRPr="00887B08">
        <w:t xml:space="preserve">Valstybės ir savivaldybių kultūros </w:t>
      </w:r>
    </w:p>
    <w:p w14:paraId="6D3BAA69" w14:textId="77777777" w:rsidR="007E2680" w:rsidRDefault="007E2680" w:rsidP="007E2680">
      <w:pPr>
        <w:ind w:left="5192"/>
      </w:pPr>
      <w:r w:rsidRPr="00887B08">
        <w:t xml:space="preserve">ir meno darbuotojų veiklos vertinimo  </w:t>
      </w:r>
    </w:p>
    <w:p w14:paraId="25056732" w14:textId="77777777" w:rsidR="007E2680" w:rsidRDefault="007E2680" w:rsidP="007E2680">
      <w:pPr>
        <w:ind w:left="5192"/>
      </w:pPr>
      <w:r w:rsidRPr="00887B08">
        <w:t xml:space="preserve">tvarkos aprašo </w:t>
      </w:r>
    </w:p>
    <w:p w14:paraId="5B54B61D" w14:textId="77777777" w:rsidR="007E2680" w:rsidRPr="00887B08" w:rsidRDefault="007E2680" w:rsidP="007E2680">
      <w:pPr>
        <w:ind w:left="5192"/>
      </w:pPr>
      <w:r w:rsidRPr="00887B08">
        <w:t>2 priedas</w:t>
      </w:r>
    </w:p>
    <w:p w14:paraId="5BDB6547" w14:textId="77777777" w:rsidR="007E2680" w:rsidRDefault="007E2680" w:rsidP="007E2680">
      <w:pPr>
        <w:jc w:val="center"/>
        <w:rPr>
          <w:b/>
          <w:szCs w:val="24"/>
          <w:lang w:eastAsia="lt-LT"/>
        </w:rPr>
      </w:pPr>
      <w:r w:rsidRPr="000702B7">
        <w:rPr>
          <w:noProof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32F49F" wp14:editId="13DF65FC">
                <wp:simplePos x="0" y="0"/>
                <wp:positionH relativeFrom="column">
                  <wp:posOffset>2234565</wp:posOffset>
                </wp:positionH>
                <wp:positionV relativeFrom="paragraph">
                  <wp:posOffset>49530</wp:posOffset>
                </wp:positionV>
                <wp:extent cx="3147060" cy="1404620"/>
                <wp:effectExtent l="0" t="0" r="1524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5CF8F" w14:textId="77777777" w:rsidR="007E2680" w:rsidRDefault="007E2680" w:rsidP="007E2680">
                            <w:r>
                              <w:t>Žagarės kultūros centras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32F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95pt;margin-top:3.9pt;width:247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" strokecolor="white [3212]">
                <v:textbox style="mso-fit-shape-to-text:t">
                  <w:txbxContent>
                    <w:p w14:paraId="7A85CF8F" w14:textId="77777777" w:rsidR="007E2680" w:rsidRDefault="007E2680" w:rsidP="007E2680">
                      <w:r>
                        <w:t>Žagarės kultūros centras</w:t>
                      </w:r>
                    </w:p>
                  </w:txbxContent>
                </v:textbox>
              </v:shape>
            </w:pict>
          </mc:Fallback>
        </mc:AlternateContent>
      </w:r>
    </w:p>
    <w:p w14:paraId="0AC94078" w14:textId="77777777" w:rsidR="007E2680" w:rsidRDefault="007E2680" w:rsidP="007E2680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65BAEFBE" w14:textId="77777777" w:rsidR="007E2680" w:rsidRDefault="007E2680" w:rsidP="007E2680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(valstybės ar savivaldybės įstaigos pavadinimas)</w:t>
      </w:r>
    </w:p>
    <w:p w14:paraId="4F8C360C" w14:textId="77777777" w:rsidR="007E2680" w:rsidRDefault="007E2680" w:rsidP="007E2680">
      <w:pPr>
        <w:tabs>
          <w:tab w:val="left" w:pos="14656"/>
        </w:tabs>
        <w:jc w:val="center"/>
        <w:rPr>
          <w:szCs w:val="24"/>
          <w:lang w:eastAsia="lt-LT"/>
        </w:rPr>
      </w:pPr>
      <w:r w:rsidRPr="000702B7">
        <w:rPr>
          <w:noProof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582F70" wp14:editId="5E20D30C">
                <wp:simplePos x="0" y="0"/>
                <wp:positionH relativeFrom="column">
                  <wp:posOffset>1861185</wp:posOffset>
                </wp:positionH>
                <wp:positionV relativeFrom="paragraph">
                  <wp:posOffset>85090</wp:posOffset>
                </wp:positionV>
                <wp:extent cx="3520440" cy="1404620"/>
                <wp:effectExtent l="0" t="0" r="2286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79CB" w14:textId="77777777" w:rsidR="007E2680" w:rsidRDefault="007E2680" w:rsidP="007E2680">
                            <w:r>
                              <w:t xml:space="preserve">Direktorė </w:t>
                            </w:r>
                            <w:r>
                              <w:t>Aistė Tuminaitė-Orlauskė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82F70" id="_x0000_s1027" type="#_x0000_t202" style="position:absolute;left:0;text-align:left;margin-left:146.55pt;margin-top:6.7pt;width:277.2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" strokecolor="white [3212]">
                <v:textbox style="mso-fit-shape-to-text:t">
                  <w:txbxContent>
                    <w:p w14:paraId="7F2779CB" w14:textId="77777777" w:rsidR="007E2680" w:rsidRDefault="007E2680" w:rsidP="007E2680">
                      <w:r>
                        <w:t xml:space="preserve">Direktorė </w:t>
                      </w:r>
                      <w:r>
                        <w:t>Aistė Tuminaitė-Orlauskė</w:t>
                      </w:r>
                    </w:p>
                  </w:txbxContent>
                </v:textbox>
              </v:shape>
            </w:pict>
          </mc:Fallback>
        </mc:AlternateContent>
      </w:r>
    </w:p>
    <w:p w14:paraId="51024506" w14:textId="77777777" w:rsidR="007E2680" w:rsidRDefault="007E2680" w:rsidP="007E2680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5F1EC8C6" w14:textId="77777777" w:rsidR="007E2680" w:rsidRDefault="007E2680" w:rsidP="007E2680">
      <w:pPr>
        <w:spacing w:line="360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</w:t>
      </w:r>
      <w:r w:rsidRPr="000702B7">
        <w:rPr>
          <w:noProof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4D5AD6" wp14:editId="2EA297AA">
                <wp:simplePos x="0" y="0"/>
                <wp:positionH relativeFrom="column">
                  <wp:posOffset>2158365</wp:posOffset>
                </wp:positionH>
                <wp:positionV relativeFrom="paragraph">
                  <wp:posOffset>126365</wp:posOffset>
                </wp:positionV>
                <wp:extent cx="1203960" cy="1404620"/>
                <wp:effectExtent l="0" t="0" r="1524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76599" w14:textId="77777777" w:rsidR="007E2680" w:rsidRDefault="007E2680" w:rsidP="007E2680"/>
                          <w:p w14:paraId="2FE156A1" w14:textId="77777777" w:rsidR="007E2680" w:rsidRDefault="007E2680" w:rsidP="007E26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4D5AD6" id="_x0000_s1028" type="#_x0000_t202" style="position:absolute;left:0;text-align:left;margin-left:169.95pt;margin-top:9.95pt;width:94.8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" strokecolor="white [3212]">
                <v:textbox style="mso-fit-shape-to-text:t">
                  <w:txbxContent>
                    <w:p w14:paraId="2C576599" w14:textId="77777777" w:rsidR="007E2680" w:rsidRDefault="007E2680" w:rsidP="007E2680"/>
                    <w:p w14:paraId="2FE156A1" w14:textId="77777777" w:rsidR="007E2680" w:rsidRDefault="007E2680" w:rsidP="007E2680"/>
                  </w:txbxContent>
                </v:textbox>
              </v:shape>
            </w:pict>
          </mc:Fallback>
        </mc:AlternateContent>
      </w:r>
      <w:r>
        <w:rPr>
          <w:sz w:val="20"/>
          <w:lang w:eastAsia="lt-LT"/>
        </w:rPr>
        <w:t>)</w:t>
      </w:r>
    </w:p>
    <w:p w14:paraId="3B094CB7" w14:textId="77777777" w:rsidR="007E2680" w:rsidRPr="00B6167D" w:rsidRDefault="007E2680" w:rsidP="007E2680">
      <w:pPr>
        <w:spacing w:line="360" w:lineRule="auto"/>
        <w:jc w:val="center"/>
        <w:rPr>
          <w:sz w:val="20"/>
          <w:lang w:eastAsia="lt-LT"/>
        </w:rPr>
      </w:pPr>
    </w:p>
    <w:p w14:paraId="6ED0DAD3" w14:textId="77777777" w:rsidR="007E2680" w:rsidRDefault="007E2680" w:rsidP="007E2680">
      <w:pPr>
        <w:ind w:left="78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14:paraId="5D67C264" w14:textId="77777777" w:rsidR="007E2680" w:rsidRDefault="007E2680" w:rsidP="007E2680">
      <w:pPr>
        <w:ind w:firstLine="558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326"/>
        <w:gridCol w:w="3150"/>
      </w:tblGrid>
      <w:tr w:rsidR="007E2680" w14:paraId="3F59F06C" w14:textId="77777777" w:rsidTr="00042EDE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6C56" w14:textId="77777777" w:rsidR="007E2680" w:rsidRDefault="007E2680" w:rsidP="00042EDE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22AB" w14:textId="77777777" w:rsidR="007E2680" w:rsidRDefault="007E2680" w:rsidP="00042EDE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C4AE" w14:textId="77777777" w:rsidR="007E2680" w:rsidRDefault="007E2680" w:rsidP="00042EDE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7E2680" w14:paraId="2E9386E9" w14:textId="77777777" w:rsidTr="00042EDE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3553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2.1. </w:t>
            </w:r>
            <w:r w:rsidRPr="000702B7">
              <w:rPr>
                <w:sz w:val="22"/>
                <w:szCs w:val="22"/>
                <w:lang w:eastAsia="lt-LT"/>
              </w:rPr>
              <w:t>Parengti projektinių veiklų strategiją ir užtikrinti jos įgyvendinimą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60A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Kiekvienais metais parengiama projektinių veiklų strategija ir planuojama paraiškų apimtis finansavimo šaltiniams.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541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Parengta projektinės veiklos strategija, numatytos veiklų užtikrinimo priemonės, etapai bei numatyti finansavimo fondai. </w:t>
            </w:r>
          </w:p>
        </w:tc>
      </w:tr>
      <w:tr w:rsidR="007E2680" w14:paraId="7E69BD89" w14:textId="77777777" w:rsidTr="00042EDE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5BB4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2.2. </w:t>
            </w:r>
            <w:r w:rsidRPr="000702B7">
              <w:rPr>
                <w:sz w:val="22"/>
                <w:szCs w:val="22"/>
                <w:lang w:eastAsia="lt-LT"/>
              </w:rPr>
              <w:t>Rūpintis vaikų ir jaunimo užimtumu, aktyviau įtraukti šeimas.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80A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0702B7">
              <w:rPr>
                <w:sz w:val="22"/>
                <w:szCs w:val="22"/>
                <w:lang w:eastAsia="lt-LT"/>
              </w:rPr>
              <w:t>Aktyviai įsitraukti į Kultūros paso programą, parengiant edukacijas vaikams ir jaunimui; organizuoti renginius vaikams/jaunimui/šeimoms.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DA0" w14:textId="77777777" w:rsidR="007E2680" w:rsidRPr="000702B7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0702B7">
              <w:rPr>
                <w:sz w:val="22"/>
                <w:szCs w:val="22"/>
                <w:lang w:eastAsia="lt-LT"/>
              </w:rPr>
              <w:t>Parengta ne mažiau 5 Kultūros paso programos.</w:t>
            </w:r>
          </w:p>
          <w:p w14:paraId="2891DA20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0702B7">
              <w:rPr>
                <w:sz w:val="22"/>
                <w:szCs w:val="22"/>
                <w:lang w:eastAsia="lt-LT"/>
              </w:rPr>
              <w:t>Organizuoti ne mažiau 5 renginiai, orientuoti vaikams/jaunimui/šeimoms.</w:t>
            </w:r>
          </w:p>
        </w:tc>
      </w:tr>
      <w:tr w:rsidR="007E2680" w14:paraId="6F3F648B" w14:textId="77777777" w:rsidTr="00042EDE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2EA6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2.3. </w:t>
            </w:r>
            <w:r w:rsidRPr="000702B7">
              <w:rPr>
                <w:sz w:val="22"/>
                <w:szCs w:val="22"/>
                <w:lang w:eastAsia="lt-LT"/>
              </w:rPr>
              <w:t>Skatinti aktyvų meno mėgėjų kolektyvų ir atlikėjų dalyvavimą šalies ir rajono kultūriniuose renginiuose ir konkursuose.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623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0702B7">
              <w:rPr>
                <w:sz w:val="22"/>
                <w:szCs w:val="22"/>
                <w:lang w:eastAsia="lt-LT"/>
              </w:rPr>
              <w:t>Meno mėgėjų kolektyvai ir atlikėjai turi dalyvauti tarptautiniuose, respublikiniuose, regiono ir rajono renginiuose ir konkursuose.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2C5" w14:textId="77777777" w:rsidR="007E2680" w:rsidRPr="000702B7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0702B7">
              <w:rPr>
                <w:sz w:val="22"/>
                <w:szCs w:val="22"/>
                <w:lang w:eastAsia="lt-LT"/>
              </w:rPr>
              <w:t>Per metus mėgėjų meno kolektyvai ir atlikėjai parengė meninę programą.</w:t>
            </w:r>
          </w:p>
          <w:p w14:paraId="476B022D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0702B7">
              <w:rPr>
                <w:sz w:val="22"/>
                <w:szCs w:val="22"/>
                <w:lang w:eastAsia="lt-LT"/>
              </w:rPr>
              <w:t>Dalyvavo ne mažiau kaip 5 konkursuose ir dalyvavo ne mažiau kaip 10 šalies ir rajono renginiuose.</w:t>
            </w:r>
          </w:p>
        </w:tc>
      </w:tr>
      <w:tr w:rsidR="007E2680" w14:paraId="114F1F0E" w14:textId="77777777" w:rsidTr="00042EDE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0D6C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</w:t>
            </w:r>
            <w:r>
              <w:t xml:space="preserve"> </w:t>
            </w:r>
            <w:r w:rsidRPr="000702B7">
              <w:rPr>
                <w:sz w:val="22"/>
                <w:szCs w:val="22"/>
                <w:lang w:eastAsia="lt-LT"/>
              </w:rPr>
              <w:t>Diegti mokymosi visą gyvenimą nuostatas įstaigos darbo viduje skatinant darbuotojus kelti kvalifikacija.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BD9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0702B7">
              <w:rPr>
                <w:sz w:val="22"/>
                <w:szCs w:val="22"/>
                <w:lang w:eastAsia="lt-LT"/>
              </w:rPr>
              <w:t>Kultūros centro darbuotojai turi kelti kvalifikaciją.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F82A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0702B7">
              <w:rPr>
                <w:sz w:val="22"/>
                <w:szCs w:val="22"/>
                <w:lang w:eastAsia="lt-LT"/>
              </w:rPr>
              <w:t>Ne mažiau 50% darbuotojų kėlė kvalifikaciją, dalyvaudami įvairiuose mokymuose ir seminaruose.</w:t>
            </w:r>
          </w:p>
        </w:tc>
      </w:tr>
      <w:tr w:rsidR="007E2680" w14:paraId="0FC9DD14" w14:textId="77777777" w:rsidTr="00042EDE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0D9E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2.5.</w:t>
            </w:r>
            <w:r>
              <w:t xml:space="preserve"> </w:t>
            </w:r>
            <w:r w:rsidRPr="000702B7">
              <w:rPr>
                <w:sz w:val="22"/>
                <w:szCs w:val="22"/>
                <w:lang w:eastAsia="lt-LT"/>
              </w:rPr>
              <w:t>Skatinti bendruomenės įsitraukimą į kultūros centro veiklą</w:t>
            </w:r>
            <w:r>
              <w:rPr>
                <w:sz w:val="22"/>
                <w:szCs w:val="22"/>
                <w:lang w:eastAsia="lt-LT"/>
              </w:rPr>
              <w:t xml:space="preserve"> bei skatinti daugiakultūriškumą.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1C59" w14:textId="77777777" w:rsidR="007E2680" w:rsidRPr="000702B7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0702B7">
              <w:rPr>
                <w:sz w:val="22"/>
                <w:szCs w:val="22"/>
                <w:lang w:eastAsia="lt-LT"/>
              </w:rPr>
              <w:t>Suburti naujus meno mėgėjų kolektyvus.</w:t>
            </w:r>
          </w:p>
          <w:p w14:paraId="718653C7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0702B7">
              <w:rPr>
                <w:sz w:val="22"/>
                <w:szCs w:val="22"/>
                <w:lang w:eastAsia="lt-LT"/>
              </w:rPr>
              <w:t>Bendradarbiauti su rajono organizacijomis kuriant naujus projektus/renginius.</w:t>
            </w:r>
          </w:p>
          <w:p w14:paraId="4948E424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 kultūrinę veiklą įtraukti tautines mažumas.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3D2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0702B7">
              <w:rPr>
                <w:sz w:val="22"/>
                <w:szCs w:val="22"/>
                <w:lang w:eastAsia="lt-LT"/>
              </w:rPr>
              <w:t>Iki 2022 gruodžio mėn. suburti ne mažiau 2 nauji meno kolektyvai ir bendradarbiauta ne mažiau kaip su 5 organizacijomis.</w:t>
            </w:r>
          </w:p>
          <w:p w14:paraId="1CB6117E" w14:textId="77777777" w:rsidR="007E2680" w:rsidRDefault="007E2680" w:rsidP="00042EDE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 kultūrinę veiklą įtraukti tautinių mažumų bendruomenę, skatinti jos aktyvumą.</w:t>
            </w:r>
          </w:p>
        </w:tc>
      </w:tr>
    </w:tbl>
    <w:p w14:paraId="6576B407" w14:textId="77777777" w:rsidR="00575B97" w:rsidRDefault="007E2680"/>
    <w:sectPr w:rsidR="00575B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EC"/>
    <w:rsid w:val="00451DB7"/>
    <w:rsid w:val="007E2345"/>
    <w:rsid w:val="007E2680"/>
    <w:rsid w:val="00E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1CEEC-3DA6-431D-B09D-DBB464C0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872</Characters>
  <Application>Microsoft Office Word</Application>
  <DocSecurity>0</DocSecurity>
  <Lines>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Tuminaitė</dc:creator>
  <cp:keywords/>
  <dc:description/>
  <cp:lastModifiedBy>Aistė Tuminaitė</cp:lastModifiedBy>
  <cp:revision>2</cp:revision>
  <dcterms:created xsi:type="dcterms:W3CDTF">2022-02-22T06:54:00Z</dcterms:created>
  <dcterms:modified xsi:type="dcterms:W3CDTF">2022-02-22T06:54:00Z</dcterms:modified>
</cp:coreProperties>
</file>